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379F46F0" w:rsidR="00AA7B8D" w:rsidRDefault="005A6743" w:rsidP="00873D48">
      <w:pPr>
        <w:tabs>
          <w:tab w:val="left" w:pos="7575"/>
          <w:tab w:val="left" w:pos="9300"/>
        </w:tabs>
        <w:spacing w:after="120"/>
      </w:pPr>
      <w:r>
        <w:rPr>
          <w:noProof/>
        </w:rPr>
        <mc:AlternateContent>
          <mc:Choice Requires="wpg">
            <w:drawing>
              <wp:anchor distT="0" distB="0" distL="114300" distR="114300" simplePos="0" relativeHeight="251659264" behindDoc="1" locked="0" layoutInCell="1" allowOverlap="1" wp14:anchorId="747146F7" wp14:editId="5752704D">
                <wp:simplePos x="0" y="0"/>
                <wp:positionH relativeFrom="column">
                  <wp:posOffset>3363319</wp:posOffset>
                </wp:positionH>
                <wp:positionV relativeFrom="paragraph">
                  <wp:posOffset>109275</wp:posOffset>
                </wp:positionV>
                <wp:extent cx="3737711" cy="594360"/>
                <wp:effectExtent l="0" t="0" r="0" b="0"/>
                <wp:wrapNone/>
                <wp:docPr id="706609667" name="Group 9"/>
                <wp:cNvGraphicFramePr/>
                <a:graphic xmlns:a="http://schemas.openxmlformats.org/drawingml/2006/main">
                  <a:graphicData uri="http://schemas.microsoft.com/office/word/2010/wordprocessingGroup">
                    <wpg:wgp>
                      <wpg:cNvGrpSpPr/>
                      <wpg:grpSpPr>
                        <a:xfrm>
                          <a:off x="0" y="0"/>
                          <a:ext cx="3737711" cy="594360"/>
                          <a:chOff x="0" y="0"/>
                          <a:chExt cx="3737711" cy="727788"/>
                        </a:xfrm>
                      </wpg:grpSpPr>
                      <wps:wsp>
                        <wps:cNvPr id="1799698094" name="Freeform: Shape 1799698094"/>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329151" name="Freeform: Shape 510329151"/>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58677" name="Freeform: Shape 75958677"/>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285EA5" id="Group 9" o:spid="_x0000_s1026" style="position:absolute;margin-left:264.85pt;margin-top:8.6pt;width:294.3pt;height:46.8pt;z-index:-251657216" coordsize="3737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8ovgQAAOIWAAAOAAAAZHJzL2Uyb0RvYy54bWzsWNtu4zYQfS/QfyD0WKCxdbMuiLPIJk1Q&#10;INgGSIrdfWRkyhIgiSpJx06/vofUxYqjxMkmaVEgLzZpznBmDo/mmDr8tCkLcsuEzHk1t+yDqUVY&#10;lfBFXi3n1p/XZ7+GFpGKVgta8IrNrTsmrU9HP/90uK5j5vCMFwsmCDapZLyu51amVB1PJjLJWEnl&#10;Aa9ZhcWUi5IqTMVyshB0jd3LYuJMp7PJmotFLXjCpMSvp82idWT2T1OWqD/SVDJFirmF3JT5FObz&#10;Rn9Ojg5pvBS0zvKkTYP+QBYlzSsE7bc6pYqSlcgfbFXmieCSp+og4eWEp2meMFMDqrGnO9WcC76q&#10;TS3LeL2se5gA7Q5OP7xt8uX2XNRX9aUAEut6CSzMTNeySUWpv5El2RjI7nrI2EaRBD+6gRsEtm2R&#10;BGt+5LmzFtMkA/AP3JLstzHHwAmCMNSHMenCTu4ls65BD7lFQL4OgauM1swAK2MgcClIvgB7gyia&#10;ReE08ixS0RJsPROMae7FxHiQgYWBy3j34MlYAscR5LzQtyPHIiPwOb6DtQa+ERRonKykOmfcHAS9&#10;vZCqYewCI8O3RZtqwqtK5op9A8vTsgCJf5mQwPY8siZ4UKIg8Fuy73p8f+CREc8P4PSIwzccdx8C&#10;Zr4XRvujDJ1MXvuiALCXRxk6eUjMjsi+OO4gzvMAG3qMBAGHl9350Kw7smRTtWeGEaG6P05Ny6i5&#10;1M/J8ABBlG6K02keC3jpA9/jDJSHzvaLnBuK9pGdFzkDlGFkd+gMRLblCzRl3Y4L046VRdCOhUXQ&#10;jm+0D41rqjRq3ZCs51bHYJLNrZabernkt+yaG0OlMdTHZ9Iwgwa3rU1RDW1b4u6ad0bdd202Hho3&#10;J96W15l13415n8eobVJwyZrkdKmm6fU1a6hW20de8iJfnOVFoYuUYnlzUghyS7WazdzPTtCmcc+s&#10;qDRkEToL+gqFqKYFVYZqFddbNSALqU6pzJrNjH+DfokmIprsCjAOfbjra3p0wxd3aJeCN0oq6+Qs&#10;x04XVKpLKtB10EzwdwCrGRd/W2QNaZ1b8q8VFcwixe8VOneEU9JabCbmNMGB4crNcKValScc9YLZ&#10;iGaGcBaq6Iap4OVX/As41lGxRKsEsfEEKbCqmZwozLGEXp6w42Mzhv4C9Ivqqk705oZEqOR685WK&#10;mtQYzi0FmfvCO7WgcdeAcUjaoLHVnhU/Xime5ro7G8QanNoJlEuL678gYb49dZ3I9gHWuIJtDZCp&#10;Tgny9wwBcyJnCpV6KGBO4Lmhi3Ba/99ewGwP//F8G+pizyLf8x+TpNdpmH5c94dAkb0eGY99wjLU&#10;Iifyg+fUMfQZkRatLLuCP1QjexaG7nS2v5ih00icDwlT7PvbSlhH4D0S1jJ+V5YeU7Feacyga9uN&#10;zt3XpIaBZt9RVbpv3RLpcfO3ETEnOrHtzx8iRj5EbHsPC/zID2dB8JiG9esvkTCo/5h6OaFnz95N&#10;vdzItp2mG4d+hP9jyHikhb+Rej0Z4q3U68kgr1avIAzCRu2fjPOhXqDR7r3xXS9g0AND4H3q1TD+&#10;v1cvQ6T3Vq+PK5i+mOl71f/jCmbeKeJFqrlxty999Zva4dxc2bavpo/+AQAA//8DAFBLAwQUAAYA&#10;CAAAACEAx+AIeOEAAAALAQAADwAAAGRycy9kb3ducmV2LnhtbEyPwWrDMAyG74O9g9Fgt9VxStc0&#10;jVNK2XYqg7WDsZsaq0lobIfYTdK3n3NabxL/x69P2WbUDeupc7U1EsQsAkamsKo2pYTv4/tLAsx5&#10;NAoba0jCjRxs8seHDFNlB/NF/cGXLJQYl6KEyvs25dwVFWl0M9uSCdnZdhp9WLuSqw6HUK4bHkfR&#10;K9dYm3ChwpZ2FRWXw1VL+Bhw2M7FW7+/nHe33+Pi82cvSMrnp3G7BuZp9P8wTPpBHfLgdLJXoxxr&#10;JCzi1TKgIVjGwCZAiGQO7DRNUQI8z/j9D/kfAAAA//8DAFBLAQItABQABgAIAAAAIQC2gziS/gAA&#10;AOEBAAATAAAAAAAAAAAAAAAAAAAAAABbQ29udGVudF9UeXBlc10ueG1sUEsBAi0AFAAGAAgAAAAh&#10;ADj9If/WAAAAlAEAAAsAAAAAAAAAAAAAAAAALwEAAF9yZWxzLy5yZWxzUEsBAi0AFAAGAAgAAAAh&#10;AMF4jyi+BAAA4hYAAA4AAAAAAAAAAAAAAAAALgIAAGRycy9lMm9Eb2MueG1sUEsBAi0AFAAGAAgA&#10;AAAhAMfgCHjhAAAACwEAAA8AAAAAAAAAAAAAAAAAGAcAAGRycy9kb3ducmV2LnhtbFBLBQYAAAAA&#10;BAAEAPMAAAAmCAAAAAA=&#10;">
                <v:shape id="Freeform: Shape 1799698094" o:spid="_x0000_s1027"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vAxQAAAOMAAAAPAAAAZHJzL2Rvd25yZXYueG1sRE9fa8Iw&#10;EH8X9h3CDfam6VzpbGeUURj4NtR1z0dzS8qaS2midt9+EQQf7/f/1tvJ9eJMY+g8K3heZCCIW687&#10;Ngq+jh/zFYgQkTX2nknBHwXYbh5ma6y0v/CezodoRArhUKECG+NQSRlaSw7Dwg/Eifvxo8OYztFI&#10;PeIlhbteLrOskA47Tg0WB6ottb+Hk1PQ1N/c9LlpBlObwtqXPMTPnVJPj9P7G4hIU7yLb+6dTvNf&#10;y7IoV1mZw/WnBIDc/AMAAP//AwBQSwECLQAUAAYACAAAACEA2+H2y+4AAACFAQAAEwAAAAAAAAAA&#10;AAAAAAAAAAAAW0NvbnRlbnRfVHlwZXNdLnhtbFBLAQItABQABgAIAAAAIQBa9CxbvwAAABUBAAAL&#10;AAAAAAAAAAAAAAAAAB8BAABfcmVscy8ucmVsc1BLAQItABQABgAIAAAAIQDfAKvAxQAAAOMAAAAP&#10;AAAAAAAAAAAAAAAAAAcCAABkcnMvZG93bnJldi54bWxQSwUGAAAAAAMAAwC3AAAA+QIAAAAA&#10;" path="m7144,7144r1998345,l2005489,454819r-1998345,l7144,7144xe" fillcolor="#063b27" stroked="f">
                  <v:stroke joinstyle="miter"/>
                  <v:path arrowok="t" o:connecttype="custom" o:connectlocs="11561,11372;3245583,11372;3245583,723998;11561,723998" o:connectangles="0,0,0,0"/>
                </v:shape>
                <v:shape id="Freeform: Shape 510329151" o:spid="_x0000_s1028"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y0zAAAAOIAAAAPAAAAZHJzL2Rvd25yZXYueG1sRI9Ba8JA&#10;FITvBf/D8gq91U0s0RpdRUqlFUSo7aHeHtnXJJp9m+6umvbXuwWhx2FmvmGm88404kTO15YVpP0E&#10;BHFhdc2lgo/35f0jCB+QNTaWScEPeZjPejdTzLU98xudtqEUEcI+RwVVCG0upS8qMuj7tiWO3pd1&#10;BkOUrpTa4TnCTSMHSTKUBmuOCxW29FRRcdgejYJntxmtd3v8bY8vxed4aDPJ3yul7m67xQREoC78&#10;h6/tV60gS5OHwTjNUvi7FO+AnF0AAAD//wMAUEsBAi0AFAAGAAgAAAAhANvh9svuAAAAhQEAABMA&#10;AAAAAAAAAAAAAAAAAAAAAFtDb250ZW50X1R5cGVzXS54bWxQSwECLQAUAAYACAAAACEAWvQsW78A&#10;AAAVAQAACwAAAAAAAAAAAAAAAAAfAQAAX3JlbHMvLnJlbHNQSwECLQAUAAYACAAAACEAVyV8tMwA&#10;AADiAAAADwAAAAAAAAAAAAAAAAAHAgAAZHJzL2Rvd25yZXYueG1sUEsFBgAAAAADAAMAtwAAAAAD&#10;AAAAAA==&#10;" path="m1400651,7144l7144,7144,295751,454819r1392555,l1400651,7144xe" fillcolor="#29c11b" stroked="f">
                  <v:stroke joinstyle="miter"/>
                  <v:path arrowok="t" o:connecttype="custom" o:connectlocs="2266743,11372;11561,11372;478629,723998;2732270,723998" o:connectangles="0,0,0,0"/>
                </v:shape>
                <v:shape id="Freeform: Shape 75958677" o:spid="_x0000_s1029"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qLyQAAAOEAAAAPAAAAZHJzL2Rvd25yZXYueG1sRI/NasMw&#10;EITvhbyD2EJvjZzin8SNEkJLoZcerOQBNtbGdmutjKU47ttXhUKPw8x8w2z3s+3FRKPvHCtYLRMQ&#10;xLUzHTcKTse3xzUIH5AN9o5JwTd52O8Wd1ssjbtxRZMOjYgQ9iUqaEMYSil93ZJFv3QDcfQubrQY&#10;ohwbaUa8Rbjt5VOS5NJix3GhxYFeWqq/9NUqeK3SKU/raiXPg71mVuv041Mr9XA/H55BBJrDf/iv&#10;/W4UFNkmW+dFAb+P4huQux8AAAD//wMAUEsBAi0AFAAGAAgAAAAhANvh9svuAAAAhQEAABMAAAAA&#10;AAAAAAAAAAAAAAAAAFtDb250ZW50X1R5cGVzXS54bWxQSwECLQAUAAYACAAAACEAWvQsW78AAAAV&#10;AQAACwAAAAAAAAAAAAAAAAAfAQAAX3JlbHMvLnJlbHNQSwECLQAUAAYACAAAACEAKUu6i8kAAADh&#10;AAAADwAAAAAAAAAAAAAAAAAHAgAAZHJzL2Rvd25yZXYueG1sUEsFBgAAAAADAAMAtwAAAP0CAAAA&#10;AA==&#10;" path="m1391126,7144l7144,7144,295751,454819r1383030,l1391126,7144xe" fillcolor="#063b27" stroked="f">
                  <v:stroke joinstyle="miter"/>
                  <v:path arrowok="t" o:connecttype="custom" o:connectlocs="2251328,11372;11561,11372;478629,723998;2716855,723998" o:connectangles="0,0,0,0"/>
                </v:shape>
              </v:group>
            </w:pict>
          </mc:Fallback>
        </mc:AlternateContent>
      </w:r>
      <w:r w:rsidR="009D7522">
        <w:tab/>
      </w:r>
      <w:r w:rsidR="00AD06E5">
        <w:tab/>
      </w:r>
    </w:p>
    <w:p w14:paraId="40B24C11" w14:textId="69231607" w:rsidR="00756B5A" w:rsidRPr="00232314" w:rsidRDefault="009D7522" w:rsidP="00873D48">
      <w:pPr>
        <w:tabs>
          <w:tab w:val="left" w:pos="6885"/>
          <w:tab w:val="right" w:pos="10086"/>
        </w:tabs>
        <w:spacing w:after="120"/>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873D48">
      <w:pPr>
        <w:pStyle w:val="ContactInfo"/>
        <w:spacing w:after="120"/>
      </w:pPr>
    </w:p>
    <w:p w14:paraId="54CBB75F" w14:textId="77777777" w:rsidR="009A4D24" w:rsidRPr="009A4D24" w:rsidRDefault="009A4D24" w:rsidP="009A4D24">
      <w:pPr>
        <w:tabs>
          <w:tab w:val="left" w:pos="3256"/>
        </w:tabs>
        <w:spacing w:after="120"/>
        <w:rPr>
          <w:b/>
          <w:bCs/>
        </w:rPr>
      </w:pPr>
      <w:r w:rsidRPr="009A4D24">
        <w:rPr>
          <w:b/>
          <w:bCs/>
        </w:rPr>
        <w:t>Company Culture</w:t>
      </w:r>
    </w:p>
    <w:p w14:paraId="26469CAB" w14:textId="77777777" w:rsidR="009A4D24" w:rsidRPr="009A4D24" w:rsidRDefault="009A4D24" w:rsidP="009A4D24">
      <w:pPr>
        <w:tabs>
          <w:tab w:val="left" w:pos="3256"/>
        </w:tabs>
        <w:spacing w:after="120"/>
      </w:pPr>
      <w:r w:rsidRPr="009A4D24">
        <w:t xml:space="preserve">At </w:t>
      </w:r>
      <w:r w:rsidRPr="009A4D24">
        <w:rPr>
          <w:b/>
          <w:bCs/>
        </w:rPr>
        <w:t>[Company Name]</w:t>
      </w:r>
      <w:r w:rsidRPr="009A4D24">
        <w:t>, we believe that our success is built on a strong, inclusive, and positive company culture. Our culture reflects who we are as an organization and how we work together to achieve our goals. We are committed to creating an environment where every team member feels valued, empowered, and supported in their professional growth.</w:t>
      </w:r>
    </w:p>
    <w:p w14:paraId="7DF507D6" w14:textId="77777777" w:rsidR="009A4D24" w:rsidRPr="009A4D24" w:rsidRDefault="009A4D24" w:rsidP="009A4D24">
      <w:pPr>
        <w:tabs>
          <w:tab w:val="left" w:pos="3256"/>
        </w:tabs>
        <w:spacing w:after="120"/>
      </w:pPr>
      <w:r w:rsidRPr="009A4D24">
        <w:pict w14:anchorId="0BB77BE4">
          <v:rect id="_x0000_i1073" style="width:0;height:1.5pt" o:hralign="center" o:hrstd="t" o:hr="t" fillcolor="#a0a0a0" stroked="f"/>
        </w:pict>
      </w:r>
    </w:p>
    <w:p w14:paraId="3C3A9407" w14:textId="77777777" w:rsidR="009A4D24" w:rsidRPr="009A4D24" w:rsidRDefault="009A4D24" w:rsidP="009A4D24">
      <w:pPr>
        <w:tabs>
          <w:tab w:val="left" w:pos="3256"/>
        </w:tabs>
        <w:spacing w:after="120"/>
        <w:rPr>
          <w:b/>
          <w:bCs/>
        </w:rPr>
      </w:pPr>
      <w:r w:rsidRPr="009A4D24">
        <w:rPr>
          <w:b/>
          <w:bCs/>
        </w:rPr>
        <w:t>Core Values</w:t>
      </w:r>
    </w:p>
    <w:p w14:paraId="2E4DB0FA" w14:textId="77777777" w:rsidR="009A4D24" w:rsidRPr="009A4D24" w:rsidRDefault="009A4D24" w:rsidP="009A4D24">
      <w:pPr>
        <w:tabs>
          <w:tab w:val="left" w:pos="3256"/>
        </w:tabs>
        <w:spacing w:after="120"/>
      </w:pPr>
      <w:r w:rsidRPr="009A4D24">
        <w:t xml:space="preserve">Our core values guide everything we do. These values shape our interactions, decision-making, and approach to solving challenges. At </w:t>
      </w:r>
      <w:r w:rsidRPr="009A4D24">
        <w:rPr>
          <w:b/>
          <w:bCs/>
        </w:rPr>
        <w:t>[Company Name]</w:t>
      </w:r>
      <w:r w:rsidRPr="009A4D24">
        <w:t>, we live by the following core principles:</w:t>
      </w:r>
    </w:p>
    <w:p w14:paraId="758B37E4" w14:textId="77777777" w:rsidR="009A4D24" w:rsidRPr="009A4D24" w:rsidRDefault="009A4D24" w:rsidP="009A4D24">
      <w:pPr>
        <w:numPr>
          <w:ilvl w:val="0"/>
          <w:numId w:val="8"/>
        </w:numPr>
        <w:tabs>
          <w:tab w:val="left" w:pos="3256"/>
        </w:tabs>
        <w:spacing w:after="120"/>
      </w:pPr>
      <w:r w:rsidRPr="009A4D24">
        <w:rPr>
          <w:b/>
          <w:bCs/>
        </w:rPr>
        <w:t>Integrity:</w:t>
      </w:r>
      <w:r w:rsidRPr="009A4D24">
        <w:t xml:space="preserve"> We are honest, transparent, and accountable in all our actions.</w:t>
      </w:r>
    </w:p>
    <w:p w14:paraId="78EC1432" w14:textId="77777777" w:rsidR="009A4D24" w:rsidRPr="009A4D24" w:rsidRDefault="009A4D24" w:rsidP="009A4D24">
      <w:pPr>
        <w:numPr>
          <w:ilvl w:val="0"/>
          <w:numId w:val="8"/>
        </w:numPr>
        <w:tabs>
          <w:tab w:val="left" w:pos="3256"/>
        </w:tabs>
        <w:spacing w:after="120"/>
      </w:pPr>
      <w:r w:rsidRPr="009A4D24">
        <w:rPr>
          <w:b/>
          <w:bCs/>
        </w:rPr>
        <w:t>Innovation:</w:t>
      </w:r>
      <w:r w:rsidRPr="009A4D24">
        <w:t xml:space="preserve"> We foster creativity and embrace new ideas to drive progress and improvement.</w:t>
      </w:r>
    </w:p>
    <w:p w14:paraId="13CFB170" w14:textId="77777777" w:rsidR="009A4D24" w:rsidRPr="009A4D24" w:rsidRDefault="009A4D24" w:rsidP="009A4D24">
      <w:pPr>
        <w:numPr>
          <w:ilvl w:val="0"/>
          <w:numId w:val="8"/>
        </w:numPr>
        <w:tabs>
          <w:tab w:val="left" w:pos="3256"/>
        </w:tabs>
        <w:spacing w:after="120"/>
      </w:pPr>
      <w:r w:rsidRPr="009A4D24">
        <w:rPr>
          <w:b/>
          <w:bCs/>
        </w:rPr>
        <w:t>Collaboration:</w:t>
      </w:r>
      <w:r w:rsidRPr="009A4D24">
        <w:t xml:space="preserve"> We work as a team, respecting each other's contributions and supporting one another.</w:t>
      </w:r>
    </w:p>
    <w:p w14:paraId="21D6BF20" w14:textId="77777777" w:rsidR="009A4D24" w:rsidRPr="009A4D24" w:rsidRDefault="009A4D24" w:rsidP="009A4D24">
      <w:pPr>
        <w:numPr>
          <w:ilvl w:val="0"/>
          <w:numId w:val="8"/>
        </w:numPr>
        <w:tabs>
          <w:tab w:val="left" w:pos="3256"/>
        </w:tabs>
        <w:spacing w:after="120"/>
      </w:pPr>
      <w:r w:rsidRPr="009A4D24">
        <w:rPr>
          <w:b/>
          <w:bCs/>
        </w:rPr>
        <w:t>Customer-Centricity:</w:t>
      </w:r>
      <w:r w:rsidRPr="009A4D24">
        <w:t xml:space="preserve"> Our customers are at the heart of what we do, and we are dedicated to exceeding their expectations.</w:t>
      </w:r>
    </w:p>
    <w:p w14:paraId="466EF342" w14:textId="77777777" w:rsidR="009A4D24" w:rsidRPr="009A4D24" w:rsidRDefault="009A4D24" w:rsidP="009A4D24">
      <w:pPr>
        <w:numPr>
          <w:ilvl w:val="0"/>
          <w:numId w:val="8"/>
        </w:numPr>
        <w:tabs>
          <w:tab w:val="left" w:pos="3256"/>
        </w:tabs>
        <w:spacing w:after="120"/>
      </w:pPr>
      <w:r w:rsidRPr="009A4D24">
        <w:rPr>
          <w:b/>
          <w:bCs/>
        </w:rPr>
        <w:t>Excellence:</w:t>
      </w:r>
      <w:r w:rsidRPr="009A4D24">
        <w:t xml:space="preserve"> We strive for excellence in every task, no matter how big or small.</w:t>
      </w:r>
    </w:p>
    <w:p w14:paraId="29771381" w14:textId="77777777" w:rsidR="009A4D24" w:rsidRPr="009A4D24" w:rsidRDefault="009A4D24" w:rsidP="009A4D24">
      <w:pPr>
        <w:tabs>
          <w:tab w:val="left" w:pos="3256"/>
        </w:tabs>
        <w:spacing w:after="120"/>
      </w:pPr>
      <w:r w:rsidRPr="009A4D24">
        <w:pict w14:anchorId="1918A12A">
          <v:rect id="_x0000_i1074" style="width:0;height:1.5pt" o:hralign="center" o:hrstd="t" o:hr="t" fillcolor="#a0a0a0" stroked="f"/>
        </w:pict>
      </w:r>
    </w:p>
    <w:p w14:paraId="5833FE40" w14:textId="77777777" w:rsidR="009A4D24" w:rsidRPr="009A4D24" w:rsidRDefault="009A4D24" w:rsidP="009A4D24">
      <w:pPr>
        <w:tabs>
          <w:tab w:val="left" w:pos="3256"/>
        </w:tabs>
        <w:spacing w:after="120"/>
        <w:rPr>
          <w:b/>
          <w:bCs/>
        </w:rPr>
      </w:pPr>
      <w:r w:rsidRPr="009A4D24">
        <w:rPr>
          <w:b/>
          <w:bCs/>
        </w:rPr>
        <w:t>Diversity and Inclusion</w:t>
      </w:r>
    </w:p>
    <w:p w14:paraId="5DADB48A" w14:textId="77777777" w:rsidR="009A4D24" w:rsidRPr="009A4D24" w:rsidRDefault="009A4D24" w:rsidP="009A4D24">
      <w:pPr>
        <w:tabs>
          <w:tab w:val="left" w:pos="3256"/>
        </w:tabs>
        <w:spacing w:after="120"/>
      </w:pPr>
      <w:r w:rsidRPr="009A4D24">
        <w:t>We celebrate the diversity of our employees and believe that a diverse and inclusive workforce makes us stronger. We are committed to creating a workplace where everyone feels welcome and is encouraged to bring their whole selves to work. Regardless of your background, identity, or perspective, we value your contributions and believe in fostering a culture of equality and respect.</w:t>
      </w:r>
    </w:p>
    <w:p w14:paraId="6BF4036C" w14:textId="77777777" w:rsidR="009A4D24" w:rsidRPr="009A4D24" w:rsidRDefault="009A4D24" w:rsidP="009A4D24">
      <w:pPr>
        <w:tabs>
          <w:tab w:val="left" w:pos="3256"/>
        </w:tabs>
        <w:spacing w:after="120"/>
      </w:pPr>
      <w:r w:rsidRPr="009A4D24">
        <w:pict w14:anchorId="60EB78BC">
          <v:rect id="_x0000_i1075" style="width:0;height:1.5pt" o:hralign="center" o:hrstd="t" o:hr="t" fillcolor="#a0a0a0" stroked="f"/>
        </w:pict>
      </w:r>
    </w:p>
    <w:p w14:paraId="0B3438A7" w14:textId="77777777" w:rsidR="009A4D24" w:rsidRPr="009A4D24" w:rsidRDefault="009A4D24" w:rsidP="009A4D24">
      <w:pPr>
        <w:tabs>
          <w:tab w:val="left" w:pos="3256"/>
        </w:tabs>
        <w:spacing w:after="120"/>
        <w:rPr>
          <w:b/>
          <w:bCs/>
        </w:rPr>
      </w:pPr>
      <w:r w:rsidRPr="009A4D24">
        <w:rPr>
          <w:b/>
          <w:bCs/>
        </w:rPr>
        <w:t>Open Communication</w:t>
      </w:r>
    </w:p>
    <w:p w14:paraId="6D6E203A" w14:textId="77777777" w:rsidR="009A4D24" w:rsidRPr="009A4D24" w:rsidRDefault="009A4D24" w:rsidP="009A4D24">
      <w:pPr>
        <w:tabs>
          <w:tab w:val="left" w:pos="3256"/>
        </w:tabs>
        <w:spacing w:after="120"/>
      </w:pPr>
      <w:r w:rsidRPr="009A4D24">
        <w:t>We believe that open, transparent communication is key to maintaining a thriving work environment. Employees at all levels are encouraged to share their ideas, provide feedback, and ask questions. We maintain an open-door policy, and leadership is always available for discussions about any concerns, opportunities for growth, or suggestions for improving the workplace.</w:t>
      </w:r>
    </w:p>
    <w:p w14:paraId="34D74ECD" w14:textId="77777777" w:rsidR="009A4D24" w:rsidRPr="009A4D24" w:rsidRDefault="009A4D24" w:rsidP="009A4D24">
      <w:pPr>
        <w:tabs>
          <w:tab w:val="left" w:pos="3256"/>
        </w:tabs>
        <w:spacing w:after="120"/>
      </w:pPr>
      <w:r w:rsidRPr="009A4D24">
        <w:pict w14:anchorId="4483B224">
          <v:rect id="_x0000_i1076" style="width:0;height:1.5pt" o:hralign="center" o:hrstd="t" o:hr="t" fillcolor="#a0a0a0" stroked="f"/>
        </w:pict>
      </w:r>
    </w:p>
    <w:p w14:paraId="42F6E085" w14:textId="77777777" w:rsidR="009A4D24" w:rsidRPr="009A4D24" w:rsidRDefault="009A4D24" w:rsidP="009A4D24">
      <w:pPr>
        <w:tabs>
          <w:tab w:val="left" w:pos="3256"/>
        </w:tabs>
        <w:spacing w:after="120"/>
        <w:rPr>
          <w:b/>
          <w:bCs/>
        </w:rPr>
      </w:pPr>
      <w:r w:rsidRPr="009A4D24">
        <w:rPr>
          <w:b/>
          <w:bCs/>
        </w:rPr>
        <w:t>Work-Life Balance</w:t>
      </w:r>
    </w:p>
    <w:p w14:paraId="14102430" w14:textId="77777777" w:rsidR="009A4D24" w:rsidRPr="009A4D24" w:rsidRDefault="009A4D24" w:rsidP="009A4D24">
      <w:pPr>
        <w:tabs>
          <w:tab w:val="left" w:pos="3256"/>
        </w:tabs>
        <w:spacing w:after="120"/>
      </w:pPr>
      <w:r w:rsidRPr="009A4D24">
        <w:t xml:space="preserve">At </w:t>
      </w:r>
      <w:r w:rsidRPr="009A4D24">
        <w:rPr>
          <w:b/>
          <w:bCs/>
        </w:rPr>
        <w:t>[Company Name]</w:t>
      </w:r>
      <w:r w:rsidRPr="009A4D24">
        <w:t>, we recognize the importance of balancing professional responsibilities with personal well-being. We strive to create an environment where employees can maintain a healthy work-life balance by offering flexible work schedules, remote work options, and generous time off policies. We believe that when employees are happy and well-rested, they are more productive and engaged in their work.</w:t>
      </w:r>
    </w:p>
    <w:p w14:paraId="4A48FF0F" w14:textId="77777777" w:rsidR="009A4D24" w:rsidRPr="009A4D24" w:rsidRDefault="009A4D24" w:rsidP="009A4D24">
      <w:pPr>
        <w:tabs>
          <w:tab w:val="left" w:pos="3256"/>
        </w:tabs>
        <w:spacing w:after="120"/>
      </w:pPr>
      <w:r w:rsidRPr="009A4D24">
        <w:pict w14:anchorId="0B55F3DC">
          <v:rect id="_x0000_i1077" style="width:0;height:1.5pt" o:hralign="center" o:hrstd="t" o:hr="t" fillcolor="#a0a0a0" stroked="f"/>
        </w:pict>
      </w:r>
    </w:p>
    <w:p w14:paraId="6D6DB013" w14:textId="77777777" w:rsidR="009A4D24" w:rsidRPr="009A4D24" w:rsidRDefault="009A4D24" w:rsidP="009A4D24">
      <w:pPr>
        <w:tabs>
          <w:tab w:val="left" w:pos="3256"/>
        </w:tabs>
        <w:spacing w:after="120"/>
        <w:rPr>
          <w:b/>
          <w:bCs/>
        </w:rPr>
      </w:pPr>
      <w:r w:rsidRPr="009A4D24">
        <w:rPr>
          <w:b/>
          <w:bCs/>
        </w:rPr>
        <w:t>Employee Recognition</w:t>
      </w:r>
    </w:p>
    <w:p w14:paraId="2408A9A3" w14:textId="77777777" w:rsidR="009A4D24" w:rsidRPr="009A4D24" w:rsidRDefault="009A4D24" w:rsidP="009A4D24">
      <w:pPr>
        <w:tabs>
          <w:tab w:val="left" w:pos="3256"/>
        </w:tabs>
        <w:spacing w:after="120"/>
      </w:pPr>
      <w:r w:rsidRPr="009A4D24">
        <w:lastRenderedPageBreak/>
        <w:t>We believe in acknowledging and celebrating the hard work and dedication of our employees. Whether through formal recognition programs, peer-to-peer appreciation, or spontaneous shoutouts, we make it a priority to show our appreciation for outstanding contributions. Employees who go above and beyond are rewarded with recognition awards, bonuses, and opportunities for professional development.</w:t>
      </w:r>
    </w:p>
    <w:p w14:paraId="7B6098DE" w14:textId="77777777" w:rsidR="009A4D24" w:rsidRPr="009A4D24" w:rsidRDefault="009A4D24" w:rsidP="009A4D24">
      <w:pPr>
        <w:tabs>
          <w:tab w:val="left" w:pos="3256"/>
        </w:tabs>
        <w:spacing w:after="120"/>
      </w:pPr>
      <w:r w:rsidRPr="009A4D24">
        <w:pict w14:anchorId="7B78FE28">
          <v:rect id="_x0000_i1078" style="width:0;height:1.5pt" o:hralign="center" o:hrstd="t" o:hr="t" fillcolor="#a0a0a0" stroked="f"/>
        </w:pict>
      </w:r>
    </w:p>
    <w:p w14:paraId="43D587DE" w14:textId="77777777" w:rsidR="009A4D24" w:rsidRPr="009A4D24" w:rsidRDefault="009A4D24" w:rsidP="009A4D24">
      <w:pPr>
        <w:tabs>
          <w:tab w:val="left" w:pos="3256"/>
        </w:tabs>
        <w:spacing w:after="120"/>
        <w:rPr>
          <w:b/>
          <w:bCs/>
        </w:rPr>
      </w:pPr>
      <w:r w:rsidRPr="009A4D24">
        <w:rPr>
          <w:b/>
          <w:bCs/>
        </w:rPr>
        <w:t>Continuous Learning and Growth</w:t>
      </w:r>
    </w:p>
    <w:p w14:paraId="71CA1601" w14:textId="77777777" w:rsidR="009A4D24" w:rsidRPr="009A4D24" w:rsidRDefault="009A4D24" w:rsidP="009A4D24">
      <w:pPr>
        <w:tabs>
          <w:tab w:val="left" w:pos="3256"/>
        </w:tabs>
        <w:spacing w:after="120"/>
      </w:pPr>
      <w:r w:rsidRPr="009A4D24">
        <w:t xml:space="preserve">We are committed to the ongoing development of our team members. </w:t>
      </w:r>
      <w:r w:rsidRPr="009A4D24">
        <w:rPr>
          <w:b/>
          <w:bCs/>
        </w:rPr>
        <w:t>[Company Name]</w:t>
      </w:r>
      <w:r w:rsidRPr="009A4D24">
        <w:t xml:space="preserve"> offers numerous opportunities for training, mentorship, and skill-building, whether through workshops, courses, or on-the-job learning. We believe that investing in our employees' growth not only benefits them individually but also strengthens our entire company.</w:t>
      </w:r>
    </w:p>
    <w:p w14:paraId="70BB13B4" w14:textId="77777777" w:rsidR="009A4D24" w:rsidRPr="009A4D24" w:rsidRDefault="009A4D24" w:rsidP="009A4D24">
      <w:pPr>
        <w:tabs>
          <w:tab w:val="left" w:pos="3256"/>
        </w:tabs>
        <w:spacing w:after="120"/>
      </w:pPr>
      <w:r w:rsidRPr="009A4D24">
        <w:pict w14:anchorId="6BBB506C">
          <v:rect id="_x0000_i1079" style="width:0;height:1.5pt" o:hralign="center" o:hrstd="t" o:hr="t" fillcolor="#a0a0a0" stroked="f"/>
        </w:pict>
      </w:r>
    </w:p>
    <w:p w14:paraId="53EFDD98" w14:textId="77777777" w:rsidR="009A4D24" w:rsidRPr="009A4D24" w:rsidRDefault="009A4D24" w:rsidP="009A4D24">
      <w:pPr>
        <w:tabs>
          <w:tab w:val="left" w:pos="3256"/>
        </w:tabs>
        <w:spacing w:after="120"/>
        <w:rPr>
          <w:b/>
          <w:bCs/>
        </w:rPr>
      </w:pPr>
      <w:r w:rsidRPr="009A4D24">
        <w:rPr>
          <w:b/>
          <w:bCs/>
        </w:rPr>
        <w:t>Fun and Team Spirit</w:t>
      </w:r>
    </w:p>
    <w:p w14:paraId="3414FE24" w14:textId="77777777" w:rsidR="009A4D24" w:rsidRPr="009A4D24" w:rsidRDefault="009A4D24" w:rsidP="009A4D24">
      <w:pPr>
        <w:tabs>
          <w:tab w:val="left" w:pos="3256"/>
        </w:tabs>
        <w:spacing w:after="120"/>
      </w:pPr>
      <w:r w:rsidRPr="009A4D24">
        <w:t>While we take our work seriously, we also know how to have fun! From team-building activities and social events to casual Fridays and office celebrations, we foster an environment where people can connect, relax, and enjoy their time at work. We believe that having fun together builds stronger teams and makes the workplace a more enjoyable space for everyone.</w:t>
      </w:r>
    </w:p>
    <w:p w14:paraId="24667077" w14:textId="77777777" w:rsidR="009A4D24" w:rsidRPr="009A4D24" w:rsidRDefault="009A4D24" w:rsidP="009A4D24">
      <w:pPr>
        <w:tabs>
          <w:tab w:val="left" w:pos="3256"/>
        </w:tabs>
        <w:spacing w:after="120"/>
      </w:pPr>
      <w:r w:rsidRPr="009A4D24">
        <w:pict w14:anchorId="0C091DDF">
          <v:rect id="_x0000_i1080" style="width:0;height:1.5pt" o:hralign="center" o:hrstd="t" o:hr="t" fillcolor="#a0a0a0" stroked="f"/>
        </w:pict>
      </w:r>
    </w:p>
    <w:p w14:paraId="08F5405A" w14:textId="77777777" w:rsidR="009A4D24" w:rsidRPr="009A4D24" w:rsidRDefault="009A4D24" w:rsidP="009A4D24">
      <w:pPr>
        <w:tabs>
          <w:tab w:val="left" w:pos="3256"/>
        </w:tabs>
        <w:spacing w:after="120"/>
      </w:pPr>
      <w:r w:rsidRPr="009A4D24">
        <w:t xml:space="preserve">Our company culture is the foundation of our success. By fostering an environment of trust, respect, and collaboration, we aim to create a workplace where every employee can thrive and contribute to the shared goals of </w:t>
      </w:r>
      <w:r w:rsidRPr="009A4D24">
        <w:rPr>
          <w:b/>
          <w:bCs/>
        </w:rPr>
        <w:t>[Company Name]</w:t>
      </w:r>
      <w:r w:rsidRPr="009A4D24">
        <w:t>.</w:t>
      </w:r>
    </w:p>
    <w:p w14:paraId="7D887912" w14:textId="16B6B0F3" w:rsidR="005A6743" w:rsidRPr="009A4D24" w:rsidRDefault="005A6743" w:rsidP="005A6743">
      <w:pPr>
        <w:tabs>
          <w:tab w:val="left" w:pos="3256"/>
        </w:tabs>
        <w:spacing w:after="120"/>
      </w:pPr>
    </w:p>
    <w:sectPr w:rsidR="005A6743" w:rsidRPr="009A4D24"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C912" w14:textId="77777777" w:rsidR="00F53D02" w:rsidRDefault="00F53D02">
      <w:pPr>
        <w:spacing w:after="0" w:line="240" w:lineRule="auto"/>
      </w:pPr>
      <w:r>
        <w:separator/>
      </w:r>
    </w:p>
    <w:p w14:paraId="7AA47B0C" w14:textId="77777777" w:rsidR="00F53D02" w:rsidRDefault="00F53D02"/>
  </w:endnote>
  <w:endnote w:type="continuationSeparator" w:id="0">
    <w:p w14:paraId="1EC70B9E" w14:textId="77777777" w:rsidR="00F53D02" w:rsidRDefault="00F53D02">
      <w:pPr>
        <w:spacing w:after="0" w:line="240" w:lineRule="auto"/>
      </w:pPr>
      <w:r>
        <w:continuationSeparator/>
      </w:r>
    </w:p>
    <w:p w14:paraId="55157E12" w14:textId="77777777" w:rsidR="00F53D02" w:rsidRDefault="00F5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2E56" w14:textId="77777777" w:rsidR="00F53D02" w:rsidRDefault="00F53D02">
      <w:pPr>
        <w:spacing w:after="0" w:line="240" w:lineRule="auto"/>
      </w:pPr>
      <w:r>
        <w:separator/>
      </w:r>
    </w:p>
    <w:p w14:paraId="2F8F5CC1" w14:textId="77777777" w:rsidR="00F53D02" w:rsidRDefault="00F53D02"/>
  </w:footnote>
  <w:footnote w:type="continuationSeparator" w:id="0">
    <w:p w14:paraId="7D2025F1" w14:textId="77777777" w:rsidR="00F53D02" w:rsidRDefault="00F53D02">
      <w:pPr>
        <w:spacing w:after="0" w:line="240" w:lineRule="auto"/>
      </w:pPr>
      <w:r>
        <w:continuationSeparator/>
      </w:r>
    </w:p>
    <w:p w14:paraId="555C8696" w14:textId="77777777" w:rsidR="00F53D02" w:rsidRDefault="00F53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722C3"/>
    <w:multiLevelType w:val="multilevel"/>
    <w:tmpl w:val="727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15156"/>
    <w:multiLevelType w:val="multilevel"/>
    <w:tmpl w:val="160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826D0"/>
    <w:multiLevelType w:val="multilevel"/>
    <w:tmpl w:val="78E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9753B"/>
    <w:multiLevelType w:val="multilevel"/>
    <w:tmpl w:val="4264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22F2B"/>
    <w:multiLevelType w:val="multilevel"/>
    <w:tmpl w:val="74FA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B2AE9"/>
    <w:multiLevelType w:val="multilevel"/>
    <w:tmpl w:val="AC2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5"/>
  </w:num>
  <w:num w:numId="2" w16cid:durableId="889079014">
    <w:abstractNumId w:val="0"/>
  </w:num>
  <w:num w:numId="3" w16cid:durableId="1437945184">
    <w:abstractNumId w:val="6"/>
  </w:num>
  <w:num w:numId="4" w16cid:durableId="1067803692">
    <w:abstractNumId w:val="1"/>
  </w:num>
  <w:num w:numId="5" w16cid:durableId="465969549">
    <w:abstractNumId w:val="2"/>
  </w:num>
  <w:num w:numId="6" w16cid:durableId="695691749">
    <w:abstractNumId w:val="4"/>
  </w:num>
  <w:num w:numId="7" w16cid:durableId="144665332">
    <w:abstractNumId w:val="3"/>
  </w:num>
  <w:num w:numId="8" w16cid:durableId="2013413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34A36"/>
    <w:rsid w:val="00037E7F"/>
    <w:rsid w:val="00066465"/>
    <w:rsid w:val="00123DEE"/>
    <w:rsid w:val="00161E95"/>
    <w:rsid w:val="00171BEB"/>
    <w:rsid w:val="00187D0C"/>
    <w:rsid w:val="001C0051"/>
    <w:rsid w:val="001D1B37"/>
    <w:rsid w:val="00201C80"/>
    <w:rsid w:val="00213E62"/>
    <w:rsid w:val="00214A22"/>
    <w:rsid w:val="00220381"/>
    <w:rsid w:val="00232314"/>
    <w:rsid w:val="00265373"/>
    <w:rsid w:val="002712C9"/>
    <w:rsid w:val="00273824"/>
    <w:rsid w:val="0028290B"/>
    <w:rsid w:val="00293C4A"/>
    <w:rsid w:val="002D0790"/>
    <w:rsid w:val="002E6ABA"/>
    <w:rsid w:val="00364FCD"/>
    <w:rsid w:val="00396B48"/>
    <w:rsid w:val="003B6F05"/>
    <w:rsid w:val="003C0FA4"/>
    <w:rsid w:val="003F0E61"/>
    <w:rsid w:val="004432D9"/>
    <w:rsid w:val="004E230C"/>
    <w:rsid w:val="004F09CC"/>
    <w:rsid w:val="005265DA"/>
    <w:rsid w:val="005A6743"/>
    <w:rsid w:val="005B0584"/>
    <w:rsid w:val="006825A3"/>
    <w:rsid w:val="00756B5A"/>
    <w:rsid w:val="007C78B0"/>
    <w:rsid w:val="008678F9"/>
    <w:rsid w:val="00873D48"/>
    <w:rsid w:val="008C3304"/>
    <w:rsid w:val="00903312"/>
    <w:rsid w:val="0091714C"/>
    <w:rsid w:val="00940FE2"/>
    <w:rsid w:val="00941CFB"/>
    <w:rsid w:val="00965F79"/>
    <w:rsid w:val="00973DD1"/>
    <w:rsid w:val="00982BCC"/>
    <w:rsid w:val="009A4D24"/>
    <w:rsid w:val="009D7522"/>
    <w:rsid w:val="00A047BD"/>
    <w:rsid w:val="00A2707E"/>
    <w:rsid w:val="00A70BA0"/>
    <w:rsid w:val="00A82F39"/>
    <w:rsid w:val="00A864DB"/>
    <w:rsid w:val="00AA7B8D"/>
    <w:rsid w:val="00AB52C3"/>
    <w:rsid w:val="00AD06E5"/>
    <w:rsid w:val="00B21054"/>
    <w:rsid w:val="00B4626C"/>
    <w:rsid w:val="00B67525"/>
    <w:rsid w:val="00C44328"/>
    <w:rsid w:val="00C65FA7"/>
    <w:rsid w:val="00C701E9"/>
    <w:rsid w:val="00C7085C"/>
    <w:rsid w:val="00CC5406"/>
    <w:rsid w:val="00D7002B"/>
    <w:rsid w:val="00DC6079"/>
    <w:rsid w:val="00E03354"/>
    <w:rsid w:val="00E56FAF"/>
    <w:rsid w:val="00E774D0"/>
    <w:rsid w:val="00EB0670"/>
    <w:rsid w:val="00EB179C"/>
    <w:rsid w:val="00F1040A"/>
    <w:rsid w:val="00F35386"/>
    <w:rsid w:val="00F3778A"/>
    <w:rsid w:val="00F53D02"/>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642387306">
      <w:bodyDiv w:val="1"/>
      <w:marLeft w:val="0"/>
      <w:marRight w:val="0"/>
      <w:marTop w:val="0"/>
      <w:marBottom w:val="0"/>
      <w:divBdr>
        <w:top w:val="none" w:sz="0" w:space="0" w:color="auto"/>
        <w:left w:val="none" w:sz="0" w:space="0" w:color="auto"/>
        <w:bottom w:val="none" w:sz="0" w:space="0" w:color="auto"/>
        <w:right w:val="none" w:sz="0" w:space="0" w:color="auto"/>
      </w:divBdr>
    </w:div>
    <w:div w:id="776414197">
      <w:bodyDiv w:val="1"/>
      <w:marLeft w:val="0"/>
      <w:marRight w:val="0"/>
      <w:marTop w:val="0"/>
      <w:marBottom w:val="0"/>
      <w:divBdr>
        <w:top w:val="none" w:sz="0" w:space="0" w:color="auto"/>
        <w:left w:val="none" w:sz="0" w:space="0" w:color="auto"/>
        <w:bottom w:val="none" w:sz="0" w:space="0" w:color="auto"/>
        <w:right w:val="none" w:sz="0" w:space="0" w:color="auto"/>
      </w:divBdr>
    </w:div>
    <w:div w:id="1064795375">
      <w:bodyDiv w:val="1"/>
      <w:marLeft w:val="0"/>
      <w:marRight w:val="0"/>
      <w:marTop w:val="0"/>
      <w:marBottom w:val="0"/>
      <w:divBdr>
        <w:top w:val="none" w:sz="0" w:space="0" w:color="auto"/>
        <w:left w:val="none" w:sz="0" w:space="0" w:color="auto"/>
        <w:bottom w:val="none" w:sz="0" w:space="0" w:color="auto"/>
        <w:right w:val="none" w:sz="0" w:space="0" w:color="auto"/>
      </w:divBdr>
    </w:div>
    <w:div w:id="1282301265">
      <w:bodyDiv w:val="1"/>
      <w:marLeft w:val="0"/>
      <w:marRight w:val="0"/>
      <w:marTop w:val="0"/>
      <w:marBottom w:val="0"/>
      <w:divBdr>
        <w:top w:val="none" w:sz="0" w:space="0" w:color="auto"/>
        <w:left w:val="none" w:sz="0" w:space="0" w:color="auto"/>
        <w:bottom w:val="none" w:sz="0" w:space="0" w:color="auto"/>
        <w:right w:val="none" w:sz="0" w:space="0" w:color="auto"/>
      </w:divBdr>
    </w:div>
    <w:div w:id="1498230177">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1582791293">
      <w:bodyDiv w:val="1"/>
      <w:marLeft w:val="0"/>
      <w:marRight w:val="0"/>
      <w:marTop w:val="0"/>
      <w:marBottom w:val="0"/>
      <w:divBdr>
        <w:top w:val="none" w:sz="0" w:space="0" w:color="auto"/>
        <w:left w:val="none" w:sz="0" w:space="0" w:color="auto"/>
        <w:bottom w:val="none" w:sz="0" w:space="0" w:color="auto"/>
        <w:right w:val="none" w:sz="0" w:space="0" w:color="auto"/>
      </w:divBdr>
    </w:div>
    <w:div w:id="1765950879">
      <w:bodyDiv w:val="1"/>
      <w:marLeft w:val="0"/>
      <w:marRight w:val="0"/>
      <w:marTop w:val="0"/>
      <w:marBottom w:val="0"/>
      <w:divBdr>
        <w:top w:val="none" w:sz="0" w:space="0" w:color="auto"/>
        <w:left w:val="none" w:sz="0" w:space="0" w:color="auto"/>
        <w:bottom w:val="none" w:sz="0" w:space="0" w:color="auto"/>
        <w:right w:val="none" w:sz="0" w:space="0" w:color="auto"/>
      </w:divBdr>
    </w:div>
    <w:div w:id="1794866513">
      <w:bodyDiv w:val="1"/>
      <w:marLeft w:val="0"/>
      <w:marRight w:val="0"/>
      <w:marTop w:val="0"/>
      <w:marBottom w:val="0"/>
      <w:divBdr>
        <w:top w:val="none" w:sz="0" w:space="0" w:color="auto"/>
        <w:left w:val="none" w:sz="0" w:space="0" w:color="auto"/>
        <w:bottom w:val="none" w:sz="0" w:space="0" w:color="auto"/>
        <w:right w:val="none" w:sz="0" w:space="0" w:color="auto"/>
      </w:divBdr>
    </w:div>
    <w:div w:id="1837112443">
      <w:bodyDiv w:val="1"/>
      <w:marLeft w:val="0"/>
      <w:marRight w:val="0"/>
      <w:marTop w:val="0"/>
      <w:marBottom w:val="0"/>
      <w:divBdr>
        <w:top w:val="none" w:sz="0" w:space="0" w:color="auto"/>
        <w:left w:val="none" w:sz="0" w:space="0" w:color="auto"/>
        <w:bottom w:val="none" w:sz="0" w:space="0" w:color="auto"/>
        <w:right w:val="none" w:sz="0" w:space="0" w:color="auto"/>
      </w:divBdr>
    </w:div>
    <w:div w:id="1970864142">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customXml/itemProps2.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3.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7</cp:revision>
  <dcterms:created xsi:type="dcterms:W3CDTF">2024-10-15T22:49:00Z</dcterms:created>
  <dcterms:modified xsi:type="dcterms:W3CDTF">2024-10-15T23:55:00Z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